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sz w:val="28"/>
          <w:szCs w:val="28"/>
        </w:rPr>
      </w:pPr>
      <w:r w:rsidDel="00000000" w:rsidR="00000000" w:rsidRPr="00000000">
        <w:rPr>
          <w:sz w:val="28"/>
          <w:szCs w:val="28"/>
          <w:rtl w:val="0"/>
        </w:rPr>
        <w:t xml:space="preserve">                  OFFTON AND WILLISHAM PARISH COUNCIL</w:t>
      </w:r>
    </w:p>
    <w:p w:rsidR="00000000" w:rsidDel="00000000" w:rsidP="00000000" w:rsidRDefault="00000000" w:rsidRPr="00000000" w14:paraId="00000002">
      <w:pPr>
        <w:pageBreakBefore w:val="0"/>
        <w:jc w:val="center"/>
        <w:rPr>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1"/>
          <w:strike w:val="0"/>
          <w:color w:val="000000"/>
          <w:sz w:val="20"/>
          <w:szCs w:val="20"/>
          <w:u w:val="none"/>
          <w:shd w:fill="auto" w:val="clear"/>
          <w:vertAlign w:val="baseline"/>
        </w:rPr>
      </w:pPr>
      <w:r w:rsidDel="00000000" w:rsidR="00000000" w:rsidRPr="00000000">
        <w:rPr>
          <w:b w:val="1"/>
          <w:i w:val="0"/>
          <w:smallCaps w:val="1"/>
          <w:strike w:val="0"/>
          <w:color w:val="000000"/>
          <w:sz w:val="20"/>
          <w:szCs w:val="20"/>
          <w:u w:val="none"/>
          <w:shd w:fill="auto" w:val="clear"/>
          <w:vertAlign w:val="baseline"/>
          <w:rtl w:val="0"/>
        </w:rPr>
        <w:t xml:space="preserve">PROTOCOL - FINANCIAL RISK LIMITATION</w:t>
      </w:r>
    </w:p>
    <w:p w:rsidR="00000000" w:rsidDel="00000000" w:rsidP="00000000" w:rsidRDefault="00000000" w:rsidRPr="00000000" w14:paraId="00000004">
      <w:pPr>
        <w:pageBreakBefore w:val="0"/>
        <w:rPr>
          <w:b w:val="1"/>
          <w:sz w:val="20"/>
          <w:szCs w:val="20"/>
        </w:rPr>
      </w:pPr>
      <w:r w:rsidDel="00000000" w:rsidR="00000000" w:rsidRPr="00000000">
        <w:rPr>
          <w:rtl w:val="0"/>
        </w:rPr>
      </w:r>
    </w:p>
    <w:p w:rsidR="00000000" w:rsidDel="00000000" w:rsidP="00000000" w:rsidRDefault="00000000" w:rsidRPr="00000000" w14:paraId="00000005">
      <w:pPr>
        <w:pStyle w:val="Heading1"/>
        <w:pageBreakBefore w:val="0"/>
        <w:rPr>
          <w:sz w:val="20"/>
          <w:szCs w:val="20"/>
        </w:rPr>
      </w:pPr>
      <w:r w:rsidDel="00000000" w:rsidR="00000000" w:rsidRPr="00000000">
        <w:rPr>
          <w:sz w:val="20"/>
          <w:szCs w:val="20"/>
          <w:rtl w:val="0"/>
        </w:rPr>
        <w:t xml:space="preserve">1. Bank Accounts</w:t>
      </w:r>
    </w:p>
    <w:p w:rsidR="00000000" w:rsidDel="00000000" w:rsidP="00000000" w:rsidRDefault="00000000" w:rsidRPr="00000000" w14:paraId="00000006">
      <w:pPr>
        <w:pageBreakBefore w:val="0"/>
        <w:numPr>
          <w:ilvl w:val="1"/>
          <w:numId w:val="5"/>
        </w:numPr>
        <w:ind w:left="450" w:hanging="450"/>
        <w:rPr>
          <w:sz w:val="20"/>
          <w:szCs w:val="20"/>
        </w:rPr>
      </w:pPr>
      <w:r w:rsidDel="00000000" w:rsidR="00000000" w:rsidRPr="00000000">
        <w:rPr>
          <w:sz w:val="20"/>
          <w:szCs w:val="20"/>
          <w:rtl w:val="0"/>
        </w:rPr>
        <w:t xml:space="preserve">Bank accounts shall not be set-up or closed without the authority of the Council and recorded in the minutes.</w:t>
      </w:r>
    </w:p>
    <w:p w:rsidR="00000000" w:rsidDel="00000000" w:rsidP="00000000" w:rsidRDefault="00000000" w:rsidRPr="00000000" w14:paraId="00000007">
      <w:pPr>
        <w:pageBreakBefore w:val="0"/>
        <w:numPr>
          <w:ilvl w:val="1"/>
          <w:numId w:val="5"/>
        </w:numPr>
        <w:ind w:left="450" w:hanging="450"/>
        <w:rPr>
          <w:sz w:val="20"/>
          <w:szCs w:val="20"/>
        </w:rPr>
      </w:pPr>
      <w:r w:rsidDel="00000000" w:rsidR="00000000" w:rsidRPr="00000000">
        <w:rPr>
          <w:sz w:val="20"/>
          <w:szCs w:val="20"/>
          <w:rtl w:val="0"/>
        </w:rPr>
        <w:t xml:space="preserve">Every account shall be identified with the Council’s name as part of its title.</w:t>
      </w:r>
    </w:p>
    <w:p w:rsidR="00000000" w:rsidDel="00000000" w:rsidP="00000000" w:rsidRDefault="00000000" w:rsidRPr="00000000" w14:paraId="00000008">
      <w:pPr>
        <w:pageBreakBefore w:val="0"/>
        <w:numPr>
          <w:ilvl w:val="1"/>
          <w:numId w:val="5"/>
        </w:numPr>
        <w:ind w:left="450" w:hanging="450"/>
        <w:rPr>
          <w:sz w:val="20"/>
          <w:szCs w:val="20"/>
        </w:rPr>
      </w:pPr>
      <w:r w:rsidDel="00000000" w:rsidR="00000000" w:rsidRPr="00000000">
        <w:rPr>
          <w:sz w:val="20"/>
          <w:szCs w:val="20"/>
          <w:rtl w:val="0"/>
        </w:rPr>
        <w:t xml:space="preserve">All income is to be banked.</w:t>
      </w:r>
    </w:p>
    <w:p w:rsidR="00000000" w:rsidDel="00000000" w:rsidP="00000000" w:rsidRDefault="00000000" w:rsidRPr="00000000" w14:paraId="00000009">
      <w:pPr>
        <w:pageBreakBefore w:val="0"/>
        <w:numPr>
          <w:ilvl w:val="1"/>
          <w:numId w:val="5"/>
        </w:numPr>
        <w:ind w:left="450" w:hanging="450"/>
        <w:rPr>
          <w:sz w:val="20"/>
          <w:szCs w:val="20"/>
        </w:rPr>
      </w:pPr>
      <w:r w:rsidDel="00000000" w:rsidR="00000000" w:rsidRPr="00000000">
        <w:rPr>
          <w:sz w:val="20"/>
          <w:szCs w:val="20"/>
          <w:rtl w:val="0"/>
        </w:rPr>
        <w:t xml:space="preserve">In addition to a current account, a high interest account will be maintained for funds not immediately required.  The Responsible Finance Officer (RFO) is responsible for effecting transfers as required to maintain the current account in credit.</w:t>
      </w:r>
    </w:p>
    <w:p w:rsidR="00000000" w:rsidDel="00000000" w:rsidP="00000000" w:rsidRDefault="00000000" w:rsidRPr="00000000" w14:paraId="0000000A">
      <w:pPr>
        <w:pageBreakBefore w:val="0"/>
        <w:numPr>
          <w:ilvl w:val="1"/>
          <w:numId w:val="5"/>
        </w:numPr>
        <w:ind w:left="450" w:hanging="450"/>
        <w:rPr>
          <w:sz w:val="20"/>
          <w:szCs w:val="20"/>
        </w:rPr>
      </w:pPr>
      <w:r w:rsidDel="00000000" w:rsidR="00000000" w:rsidRPr="00000000">
        <w:rPr>
          <w:sz w:val="20"/>
          <w:szCs w:val="20"/>
          <w:rtl w:val="0"/>
        </w:rPr>
        <w:t xml:space="preserve">Transfers between accounts will follow a two step authorised online banking procedure.</w:t>
      </w:r>
    </w:p>
    <w:p w:rsidR="00000000" w:rsidDel="00000000" w:rsidP="00000000" w:rsidRDefault="00000000" w:rsidRPr="00000000" w14:paraId="0000000B">
      <w:pPr>
        <w:pageBreakBefore w:val="0"/>
        <w:numPr>
          <w:ilvl w:val="1"/>
          <w:numId w:val="5"/>
        </w:numPr>
        <w:ind w:left="450" w:hanging="450"/>
        <w:rPr>
          <w:sz w:val="20"/>
          <w:szCs w:val="20"/>
        </w:rPr>
      </w:pPr>
      <w:r w:rsidDel="00000000" w:rsidR="00000000" w:rsidRPr="00000000">
        <w:rPr>
          <w:sz w:val="20"/>
          <w:szCs w:val="20"/>
          <w:rtl w:val="0"/>
        </w:rPr>
        <w:t xml:space="preserve">Cheques are to have a minimum of two authorised signatures as will online banking.</w:t>
      </w:r>
    </w:p>
    <w:p w:rsidR="00000000" w:rsidDel="00000000" w:rsidP="00000000" w:rsidRDefault="00000000" w:rsidRPr="00000000" w14:paraId="0000000C">
      <w:pPr>
        <w:pageBreakBefore w:val="0"/>
        <w:numPr>
          <w:ilvl w:val="1"/>
          <w:numId w:val="5"/>
        </w:numPr>
        <w:ind w:left="450" w:hanging="450"/>
        <w:rPr>
          <w:b w:val="1"/>
          <w:sz w:val="20"/>
          <w:szCs w:val="20"/>
        </w:rPr>
      </w:pPr>
      <w:r w:rsidDel="00000000" w:rsidR="00000000" w:rsidRPr="00000000">
        <w:rPr>
          <w:sz w:val="20"/>
          <w:szCs w:val="20"/>
          <w:rtl w:val="0"/>
        </w:rPr>
        <w:t xml:space="preserve">Cheques to be used in sequential order, an online unique reference number is noted by the clerk.</w:t>
      </w:r>
      <w:r w:rsidDel="00000000" w:rsidR="00000000" w:rsidRPr="00000000">
        <w:rPr>
          <w:rtl w:val="0"/>
        </w:rPr>
      </w:r>
    </w:p>
    <w:p w:rsidR="00000000" w:rsidDel="00000000" w:rsidP="00000000" w:rsidRDefault="00000000" w:rsidRPr="00000000" w14:paraId="0000000D">
      <w:pPr>
        <w:pageBreakBefore w:val="0"/>
        <w:numPr>
          <w:ilvl w:val="1"/>
          <w:numId w:val="5"/>
        </w:numPr>
        <w:ind w:left="450" w:hanging="450"/>
        <w:rPr>
          <w:sz w:val="20"/>
          <w:szCs w:val="20"/>
        </w:rPr>
      </w:pPr>
      <w:r w:rsidDel="00000000" w:rsidR="00000000" w:rsidRPr="00000000">
        <w:rPr>
          <w:sz w:val="20"/>
          <w:szCs w:val="20"/>
          <w:rtl w:val="0"/>
        </w:rPr>
        <w:t xml:space="preserve">The RFO will be responsible for collecting all moneys due to the Council and for banking such on a regular basis.</w:t>
      </w:r>
    </w:p>
    <w:p w:rsidR="00000000" w:rsidDel="00000000" w:rsidP="00000000" w:rsidRDefault="00000000" w:rsidRPr="00000000" w14:paraId="0000000E">
      <w:pPr>
        <w:pageBreakBefore w:val="0"/>
        <w:ind w:left="450" w:firstLine="0"/>
        <w:rPr>
          <w:sz w:val="20"/>
          <w:szCs w:val="20"/>
        </w:rPr>
      </w:pP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b w:val="1"/>
          <w:sz w:val="20"/>
          <w:szCs w:val="20"/>
          <w:rtl w:val="0"/>
        </w:rPr>
        <w:t xml:space="preserve">2. Income</w:t>
      </w:r>
      <w:r w:rsidDel="00000000" w:rsidR="00000000" w:rsidRPr="00000000">
        <w:rPr>
          <w:rtl w:val="0"/>
        </w:rPr>
      </w:r>
    </w:p>
    <w:p w:rsidR="00000000" w:rsidDel="00000000" w:rsidP="00000000" w:rsidRDefault="00000000" w:rsidRPr="00000000" w14:paraId="00000010">
      <w:pPr>
        <w:pageBreakBefore w:val="0"/>
        <w:numPr>
          <w:ilvl w:val="1"/>
          <w:numId w:val="6"/>
        </w:numPr>
        <w:ind w:left="360" w:hanging="360"/>
        <w:rPr>
          <w:sz w:val="20"/>
          <w:szCs w:val="20"/>
        </w:rPr>
      </w:pPr>
      <w:r w:rsidDel="00000000" w:rsidR="00000000" w:rsidRPr="00000000">
        <w:rPr>
          <w:sz w:val="20"/>
          <w:szCs w:val="20"/>
          <w:rtl w:val="0"/>
        </w:rPr>
        <w:t xml:space="preserve">  Bank paying slips will show the origin of payments received.</w:t>
      </w:r>
    </w:p>
    <w:p w:rsidR="00000000" w:rsidDel="00000000" w:rsidP="00000000" w:rsidRDefault="00000000" w:rsidRPr="00000000" w14:paraId="00000011">
      <w:pPr>
        <w:pageBreakBefore w:val="0"/>
        <w:numPr>
          <w:ilvl w:val="1"/>
          <w:numId w:val="6"/>
        </w:numPr>
        <w:ind w:left="360" w:hanging="360"/>
        <w:rPr>
          <w:sz w:val="20"/>
          <w:szCs w:val="20"/>
        </w:rPr>
      </w:pPr>
      <w:r w:rsidDel="00000000" w:rsidR="00000000" w:rsidRPr="00000000">
        <w:rPr>
          <w:sz w:val="20"/>
          <w:szCs w:val="20"/>
          <w:rtl w:val="0"/>
        </w:rPr>
        <w:t xml:space="preserve">  The RFO will report to the Council all bad debts in excess of three months.</w:t>
      </w:r>
    </w:p>
    <w:p w:rsidR="00000000" w:rsidDel="00000000" w:rsidP="00000000" w:rsidRDefault="00000000" w:rsidRPr="00000000" w14:paraId="00000012">
      <w:pPr>
        <w:pageBreakBefore w:val="0"/>
        <w:rPr>
          <w:sz w:val="20"/>
          <w:szCs w:val="20"/>
        </w:rPr>
      </w:pPr>
      <w:r w:rsidDel="00000000" w:rsidR="00000000" w:rsidRPr="00000000">
        <w:rPr>
          <w:rtl w:val="0"/>
        </w:rPr>
      </w:r>
    </w:p>
    <w:p w:rsidR="00000000" w:rsidDel="00000000" w:rsidP="00000000" w:rsidRDefault="00000000" w:rsidRPr="00000000" w14:paraId="00000013">
      <w:pPr>
        <w:pageBreakBefore w:val="0"/>
        <w:rPr>
          <w:b w:val="1"/>
          <w:sz w:val="20"/>
          <w:szCs w:val="20"/>
        </w:rPr>
      </w:pPr>
      <w:r w:rsidDel="00000000" w:rsidR="00000000" w:rsidRPr="00000000">
        <w:rPr>
          <w:b w:val="1"/>
          <w:sz w:val="20"/>
          <w:szCs w:val="20"/>
          <w:rtl w:val="0"/>
        </w:rPr>
        <w:t xml:space="preserve">3. Annual budgets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0" w:right="0" w:hanging="44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3.1   Estimates of anticipated income and expenditure will be prepared by the RFO </w:t>
      </w:r>
      <w:r w:rsidDel="00000000" w:rsidR="00000000" w:rsidRPr="00000000">
        <w:rPr>
          <w:sz w:val="20"/>
          <w:szCs w:val="20"/>
          <w:rtl w:val="0"/>
        </w:rPr>
        <w:t xml:space="preserve">to put forward to full council</w:t>
      </w:r>
      <w:r w:rsidDel="00000000" w:rsidR="00000000" w:rsidRPr="00000000">
        <w:rPr>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pageBreakBefore w:val="0"/>
        <w:numPr>
          <w:ilvl w:val="1"/>
          <w:numId w:val="7"/>
        </w:numPr>
        <w:ind w:left="450" w:hanging="450"/>
        <w:rPr>
          <w:sz w:val="20"/>
          <w:szCs w:val="20"/>
        </w:rPr>
      </w:pPr>
      <w:r w:rsidDel="00000000" w:rsidR="00000000" w:rsidRPr="00000000">
        <w:rPr>
          <w:sz w:val="20"/>
          <w:szCs w:val="20"/>
          <w:rtl w:val="0"/>
        </w:rPr>
        <w:t xml:space="preserve">Council will discuss and approve the estimates as the basis for setting the annual precept and for the regular monitoring of the Council’s finances.</w:t>
      </w:r>
    </w:p>
    <w:p w:rsidR="00000000" w:rsidDel="00000000" w:rsidP="00000000" w:rsidRDefault="00000000" w:rsidRPr="00000000" w14:paraId="00000016">
      <w:pPr>
        <w:pageBreakBefore w:val="0"/>
        <w:numPr>
          <w:ilvl w:val="1"/>
          <w:numId w:val="7"/>
        </w:numPr>
        <w:ind w:left="450" w:hanging="450"/>
        <w:rPr>
          <w:sz w:val="20"/>
          <w:szCs w:val="20"/>
        </w:rPr>
      </w:pPr>
      <w:r w:rsidDel="00000000" w:rsidR="00000000" w:rsidRPr="00000000">
        <w:rPr>
          <w:sz w:val="20"/>
          <w:szCs w:val="20"/>
          <w:rtl w:val="0"/>
        </w:rPr>
        <w:t xml:space="preserve">The RFO along with the Chair and Councillors will form a 3-5yr budget to encompass refurbishment and maintenance to Parish Property and to aid in the upkeep of Parish Infrastructure. Appropropriate Earmarked &amp; Ringfenced reserves will be set to encompass this.</w:t>
      </w:r>
    </w:p>
    <w:p w:rsidR="00000000" w:rsidDel="00000000" w:rsidP="00000000" w:rsidRDefault="00000000" w:rsidRPr="00000000" w14:paraId="00000017">
      <w:pPr>
        <w:pageBreakBefore w:val="0"/>
        <w:rPr>
          <w:sz w:val="20"/>
          <w:szCs w:val="20"/>
        </w:rPr>
      </w:pPr>
      <w:r w:rsidDel="00000000" w:rsidR="00000000" w:rsidRPr="00000000">
        <w:rPr>
          <w:rtl w:val="0"/>
        </w:rPr>
      </w:r>
    </w:p>
    <w:p w:rsidR="00000000" w:rsidDel="00000000" w:rsidP="00000000" w:rsidRDefault="00000000" w:rsidRPr="00000000" w14:paraId="00000018">
      <w:pPr>
        <w:pStyle w:val="Heading1"/>
        <w:pageBreakBefore w:val="0"/>
        <w:rPr>
          <w:sz w:val="20"/>
          <w:szCs w:val="20"/>
        </w:rPr>
      </w:pPr>
      <w:r w:rsidDel="00000000" w:rsidR="00000000" w:rsidRPr="00000000">
        <w:rPr>
          <w:sz w:val="20"/>
          <w:szCs w:val="20"/>
          <w:rtl w:val="0"/>
        </w:rPr>
        <w:t xml:space="preserve">4. Controlling expenditure and reporting to Council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Potential expenditure over budget will require approval of the Council, which will assess where savings could possibly be made.  After agreement, the revised estimates become the new operational budget.</w:t>
      </w:r>
    </w:p>
    <w:p w:rsidR="00000000" w:rsidDel="00000000" w:rsidP="00000000" w:rsidRDefault="00000000" w:rsidRPr="00000000" w14:paraId="0000001A">
      <w:pPr>
        <w:pageBreakBefore w:val="0"/>
        <w:numPr>
          <w:ilvl w:val="1"/>
          <w:numId w:val="1"/>
        </w:numPr>
        <w:ind w:left="450" w:hanging="450"/>
        <w:rPr>
          <w:sz w:val="20"/>
          <w:szCs w:val="20"/>
        </w:rPr>
      </w:pPr>
      <w:r w:rsidDel="00000000" w:rsidR="00000000" w:rsidRPr="00000000">
        <w:rPr>
          <w:sz w:val="20"/>
          <w:szCs w:val="20"/>
          <w:rtl w:val="0"/>
        </w:rPr>
        <w:t xml:space="preserve">Itemised expenditure in accordance with the estimates will be authorised by resolution at Council meetings.</w:t>
      </w:r>
    </w:p>
    <w:p w:rsidR="00000000" w:rsidDel="00000000" w:rsidP="00000000" w:rsidRDefault="00000000" w:rsidRPr="00000000" w14:paraId="0000001B">
      <w:pPr>
        <w:pageBreakBefore w:val="0"/>
        <w:numPr>
          <w:ilvl w:val="1"/>
          <w:numId w:val="1"/>
        </w:numPr>
        <w:ind w:left="450" w:hanging="450"/>
        <w:rPr>
          <w:sz w:val="20"/>
          <w:szCs w:val="20"/>
        </w:rPr>
      </w:pPr>
      <w:r w:rsidDel="00000000" w:rsidR="00000000" w:rsidRPr="00000000">
        <w:rPr>
          <w:sz w:val="20"/>
          <w:szCs w:val="20"/>
          <w:rtl w:val="0"/>
        </w:rPr>
        <w:t xml:space="preserve">The RFO will report the most up-to-date bank balances at each Council meeting.</w:t>
      </w:r>
    </w:p>
    <w:p w:rsidR="00000000" w:rsidDel="00000000" w:rsidP="00000000" w:rsidRDefault="00000000" w:rsidRPr="00000000" w14:paraId="0000001C">
      <w:pPr>
        <w:pageBreakBefore w:val="0"/>
        <w:rPr>
          <w:sz w:val="20"/>
          <w:szCs w:val="20"/>
        </w:rPr>
      </w:pPr>
      <w:r w:rsidDel="00000000" w:rsidR="00000000" w:rsidRPr="00000000">
        <w:rPr>
          <w:rtl w:val="0"/>
        </w:rPr>
      </w:r>
    </w:p>
    <w:p w:rsidR="00000000" w:rsidDel="00000000" w:rsidP="00000000" w:rsidRDefault="00000000" w:rsidRPr="00000000" w14:paraId="0000001D">
      <w:pPr>
        <w:pStyle w:val="Heading1"/>
        <w:pageBreakBefore w:val="0"/>
        <w:rPr>
          <w:sz w:val="20"/>
          <w:szCs w:val="20"/>
        </w:rPr>
      </w:pPr>
      <w:r w:rsidDel="00000000" w:rsidR="00000000" w:rsidRPr="00000000">
        <w:rPr>
          <w:sz w:val="20"/>
          <w:szCs w:val="20"/>
          <w:rtl w:val="0"/>
        </w:rPr>
        <w:t xml:space="preserve">5. Payment of accounts - Expenditure approval</w:t>
      </w:r>
    </w:p>
    <w:p w:rsidR="00000000" w:rsidDel="00000000" w:rsidP="00000000" w:rsidRDefault="00000000" w:rsidRPr="00000000" w14:paraId="0000001E">
      <w:pPr>
        <w:pageBreakBefore w:val="0"/>
        <w:numPr>
          <w:ilvl w:val="1"/>
          <w:numId w:val="4"/>
        </w:numPr>
        <w:ind w:left="360" w:hanging="360"/>
        <w:rPr>
          <w:sz w:val="20"/>
          <w:szCs w:val="20"/>
        </w:rPr>
      </w:pPr>
      <w:r w:rsidDel="00000000" w:rsidR="00000000" w:rsidRPr="00000000">
        <w:rPr>
          <w:sz w:val="20"/>
          <w:szCs w:val="20"/>
          <w:rtl w:val="0"/>
        </w:rPr>
        <w:t xml:space="preserve"> The RFO will, before presenting accounts for payment, satisfy themself that the account is    correct. If uncertain the account will be referred to the Council.</w:t>
      </w:r>
    </w:p>
    <w:p w:rsidR="00000000" w:rsidDel="00000000" w:rsidP="00000000" w:rsidRDefault="00000000" w:rsidRPr="00000000" w14:paraId="0000001F">
      <w:pPr>
        <w:pageBreakBefore w:val="0"/>
        <w:numPr>
          <w:ilvl w:val="1"/>
          <w:numId w:val="4"/>
        </w:numPr>
        <w:ind w:left="360" w:hanging="360"/>
        <w:rPr>
          <w:sz w:val="20"/>
          <w:szCs w:val="20"/>
        </w:rPr>
      </w:pPr>
      <w:r w:rsidDel="00000000" w:rsidR="00000000" w:rsidRPr="00000000">
        <w:rPr>
          <w:sz w:val="20"/>
          <w:szCs w:val="20"/>
          <w:rtl w:val="0"/>
        </w:rPr>
        <w:t xml:space="preserve">  Cheques or online banking payments to cover agreed invoices will be raised by the RFO and presented for signature or online authorisation to those with mandated authority to sign.</w:t>
      </w:r>
    </w:p>
    <w:p w:rsidR="00000000" w:rsidDel="00000000" w:rsidP="00000000" w:rsidRDefault="00000000" w:rsidRPr="00000000" w14:paraId="00000020">
      <w:pPr>
        <w:pageBreakBefore w:val="0"/>
        <w:numPr>
          <w:ilvl w:val="1"/>
          <w:numId w:val="4"/>
        </w:numPr>
        <w:ind w:left="360" w:hanging="360"/>
        <w:rPr>
          <w:sz w:val="20"/>
          <w:szCs w:val="20"/>
        </w:rPr>
      </w:pPr>
      <w:r w:rsidDel="00000000" w:rsidR="00000000" w:rsidRPr="00000000">
        <w:rPr>
          <w:sz w:val="20"/>
          <w:szCs w:val="20"/>
          <w:rtl w:val="0"/>
        </w:rPr>
        <w:t xml:space="preserve"> The relevant invoice will accompany all cheques for signature or refer to an online payment reference. Other payments, such as donations, will be specifically approved at full council. At least one of the authorised signatories will initial the invoice at a full council meeting.</w:t>
      </w:r>
    </w:p>
    <w:p w:rsidR="00000000" w:rsidDel="00000000" w:rsidP="00000000" w:rsidRDefault="00000000" w:rsidRPr="00000000" w14:paraId="00000021">
      <w:pPr>
        <w:pageBreakBefore w:val="0"/>
        <w:numPr>
          <w:ilvl w:val="1"/>
          <w:numId w:val="4"/>
        </w:numPr>
        <w:ind w:left="360" w:hanging="360"/>
        <w:rPr>
          <w:sz w:val="20"/>
          <w:szCs w:val="20"/>
        </w:rPr>
      </w:pPr>
      <w:r w:rsidDel="00000000" w:rsidR="00000000" w:rsidRPr="00000000">
        <w:rPr>
          <w:sz w:val="20"/>
          <w:szCs w:val="20"/>
          <w:rtl w:val="0"/>
        </w:rPr>
        <w:t xml:space="preserve"> The RFO and the cheque signatories will initial the cheque stubs to indicate agreement with the cheque details.</w:t>
      </w:r>
    </w:p>
    <w:p w:rsidR="00000000" w:rsidDel="00000000" w:rsidP="00000000" w:rsidRDefault="00000000" w:rsidRPr="00000000" w14:paraId="00000022">
      <w:pPr>
        <w:pageBreakBefore w:val="0"/>
        <w:numPr>
          <w:ilvl w:val="1"/>
          <w:numId w:val="4"/>
        </w:numPr>
        <w:ind w:left="360" w:hanging="360"/>
        <w:rPr>
          <w:sz w:val="20"/>
          <w:szCs w:val="20"/>
        </w:rPr>
      </w:pPr>
      <w:r w:rsidDel="00000000" w:rsidR="00000000" w:rsidRPr="00000000">
        <w:rPr>
          <w:sz w:val="20"/>
          <w:szCs w:val="20"/>
          <w:rtl w:val="0"/>
        </w:rPr>
        <w:t xml:space="preserve"> The cheque number will be added to the invoice for audit trail purposes.</w:t>
      </w:r>
    </w:p>
    <w:p w:rsidR="00000000" w:rsidDel="00000000" w:rsidP="00000000" w:rsidRDefault="00000000" w:rsidRPr="00000000" w14:paraId="00000023">
      <w:pPr>
        <w:pageBreakBefore w:val="0"/>
        <w:numPr>
          <w:ilvl w:val="1"/>
          <w:numId w:val="4"/>
        </w:numPr>
        <w:ind w:left="360" w:hanging="360"/>
        <w:rPr>
          <w:sz w:val="20"/>
          <w:szCs w:val="20"/>
        </w:rPr>
      </w:pPr>
      <w:r w:rsidDel="00000000" w:rsidR="00000000" w:rsidRPr="00000000">
        <w:rPr>
          <w:sz w:val="20"/>
          <w:szCs w:val="20"/>
          <w:rtl w:val="0"/>
        </w:rPr>
        <w:t xml:space="preserve"> By resolution, from time to time the Chair and RFO in agreement may authorise expenditure to a maximum of £250 provided that in their view the interests of the Council require such authority.  Such expenditure to be advised at the next meeting.</w:t>
      </w:r>
    </w:p>
    <w:p w:rsidR="00000000" w:rsidDel="00000000" w:rsidP="00000000" w:rsidRDefault="00000000" w:rsidRPr="00000000" w14:paraId="00000024">
      <w:pPr>
        <w:pageBreakBefore w:val="0"/>
        <w:numPr>
          <w:ilvl w:val="1"/>
          <w:numId w:val="4"/>
        </w:numPr>
        <w:ind w:left="360" w:hanging="360"/>
        <w:rPr>
          <w:sz w:val="20"/>
          <w:szCs w:val="20"/>
        </w:rPr>
      </w:pPr>
      <w:r w:rsidDel="00000000" w:rsidR="00000000" w:rsidRPr="00000000">
        <w:rPr>
          <w:sz w:val="20"/>
          <w:szCs w:val="20"/>
          <w:rtl w:val="0"/>
        </w:rPr>
        <w:t xml:space="preserve">Direct Debit Mandates and Standing Orders must be advised to the Parish Council and new Mandates must be approved by formal resolution at a Parish Council meeting.</w:t>
      </w:r>
    </w:p>
    <w:p w:rsidR="00000000" w:rsidDel="00000000" w:rsidP="00000000" w:rsidRDefault="00000000" w:rsidRPr="00000000" w14:paraId="00000025">
      <w:pPr>
        <w:pageBreakBefore w:val="0"/>
        <w:rPr>
          <w:sz w:val="20"/>
          <w:szCs w:val="20"/>
        </w:rPr>
      </w:pPr>
      <w:r w:rsidDel="00000000" w:rsidR="00000000" w:rsidRPr="00000000">
        <w:rPr>
          <w:rtl w:val="0"/>
        </w:rPr>
      </w:r>
    </w:p>
    <w:p w:rsidR="00000000" w:rsidDel="00000000" w:rsidP="00000000" w:rsidRDefault="00000000" w:rsidRPr="00000000" w14:paraId="00000026">
      <w:pPr>
        <w:pageBreakBefore w:val="0"/>
        <w:rPr>
          <w:sz w:val="20"/>
          <w:szCs w:val="20"/>
        </w:rPr>
      </w:pPr>
      <w:r w:rsidDel="00000000" w:rsidR="00000000" w:rsidRPr="00000000">
        <w:rPr>
          <w:rtl w:val="0"/>
        </w:rPr>
      </w:r>
    </w:p>
    <w:p w:rsidR="00000000" w:rsidDel="00000000" w:rsidP="00000000" w:rsidRDefault="00000000" w:rsidRPr="00000000" w14:paraId="00000027">
      <w:pPr>
        <w:pStyle w:val="Heading1"/>
        <w:pageBreakBefore w:val="0"/>
        <w:numPr>
          <w:ilvl w:val="0"/>
          <w:numId w:val="4"/>
        </w:numPr>
        <w:ind w:left="360" w:hanging="360"/>
        <w:rPr>
          <w:sz w:val="20"/>
          <w:szCs w:val="20"/>
        </w:rPr>
      </w:pPr>
      <w:r w:rsidDel="00000000" w:rsidR="00000000" w:rsidRPr="00000000">
        <w:rPr>
          <w:sz w:val="20"/>
          <w:szCs w:val="20"/>
          <w:rtl w:val="0"/>
        </w:rPr>
        <w:t xml:space="preserve">Salaries and other staff payments</w:t>
      </w:r>
    </w:p>
    <w:p w:rsidR="00000000" w:rsidDel="00000000" w:rsidP="00000000" w:rsidRDefault="00000000" w:rsidRPr="00000000" w14:paraId="00000028">
      <w:pPr>
        <w:pageBreakBefore w:val="0"/>
        <w:numPr>
          <w:ilvl w:val="1"/>
          <w:numId w:val="4"/>
        </w:numPr>
        <w:ind w:left="360" w:hanging="360"/>
        <w:rPr>
          <w:sz w:val="20"/>
          <w:szCs w:val="20"/>
        </w:rPr>
      </w:pPr>
      <w:r w:rsidDel="00000000" w:rsidR="00000000" w:rsidRPr="00000000">
        <w:rPr>
          <w:sz w:val="20"/>
          <w:szCs w:val="20"/>
          <w:rtl w:val="0"/>
        </w:rPr>
        <w:t xml:space="preserve"> The Council will annually review salaries and other payments.</w:t>
      </w:r>
    </w:p>
    <w:p w:rsidR="00000000" w:rsidDel="00000000" w:rsidP="00000000" w:rsidRDefault="00000000" w:rsidRPr="00000000" w14:paraId="00000029">
      <w:pPr>
        <w:pageBreakBefore w:val="0"/>
        <w:numPr>
          <w:ilvl w:val="1"/>
          <w:numId w:val="4"/>
        </w:numPr>
        <w:ind w:left="360" w:hanging="360"/>
        <w:rPr>
          <w:sz w:val="20"/>
          <w:szCs w:val="20"/>
        </w:rPr>
      </w:pPr>
      <w:r w:rsidDel="00000000" w:rsidR="00000000" w:rsidRPr="00000000">
        <w:rPr>
          <w:sz w:val="20"/>
          <w:szCs w:val="20"/>
          <w:rtl w:val="0"/>
        </w:rPr>
        <w:t xml:space="preserve"> All salary levels and adjustments to be prior approved and minuted.</w:t>
      </w:r>
    </w:p>
    <w:p w:rsidR="00000000" w:rsidDel="00000000" w:rsidP="00000000" w:rsidRDefault="00000000" w:rsidRPr="00000000" w14:paraId="0000002A">
      <w:pPr>
        <w:pageBreakBefore w:val="0"/>
        <w:numPr>
          <w:ilvl w:val="1"/>
          <w:numId w:val="4"/>
        </w:numPr>
        <w:ind w:left="360" w:hanging="360"/>
        <w:rPr>
          <w:sz w:val="20"/>
          <w:szCs w:val="20"/>
        </w:rPr>
      </w:pPr>
      <w:r w:rsidDel="00000000" w:rsidR="00000000" w:rsidRPr="00000000">
        <w:rPr>
          <w:sz w:val="20"/>
          <w:szCs w:val="20"/>
          <w:rtl w:val="0"/>
        </w:rPr>
        <w:t xml:space="preserve"> The RFO will ensure that any Tax and NI liabilities are met.</w:t>
      </w:r>
    </w:p>
    <w:p w:rsidR="00000000" w:rsidDel="00000000" w:rsidP="00000000" w:rsidRDefault="00000000" w:rsidRPr="00000000" w14:paraId="0000002B">
      <w:pPr>
        <w:pageBreakBefore w:val="0"/>
        <w:numPr>
          <w:ilvl w:val="1"/>
          <w:numId w:val="4"/>
        </w:numPr>
        <w:ind w:left="360" w:hanging="360"/>
        <w:rPr>
          <w:sz w:val="20"/>
          <w:szCs w:val="20"/>
        </w:rPr>
      </w:pPr>
      <w:r w:rsidDel="00000000" w:rsidR="00000000" w:rsidRPr="00000000">
        <w:rPr>
          <w:sz w:val="20"/>
          <w:szCs w:val="20"/>
          <w:rtl w:val="0"/>
        </w:rPr>
        <w:t xml:space="preserve">Staff wages will be paid monthly, and can be made by monthly standing order. </w:t>
      </w:r>
    </w:p>
    <w:p w:rsidR="00000000" w:rsidDel="00000000" w:rsidP="00000000" w:rsidRDefault="00000000" w:rsidRPr="00000000" w14:paraId="0000002C">
      <w:pPr>
        <w:pageBreakBefore w:val="0"/>
        <w:rPr>
          <w:sz w:val="20"/>
          <w:szCs w:val="20"/>
        </w:rPr>
      </w:pPr>
      <w:r w:rsidDel="00000000" w:rsidR="00000000" w:rsidRPr="00000000">
        <w:rPr>
          <w:rtl w:val="0"/>
        </w:rPr>
      </w:r>
    </w:p>
    <w:p w:rsidR="00000000" w:rsidDel="00000000" w:rsidP="00000000" w:rsidRDefault="00000000" w:rsidRPr="00000000" w14:paraId="0000002D">
      <w:pPr>
        <w:pStyle w:val="Heading1"/>
        <w:pageBreakBefore w:val="0"/>
        <w:numPr>
          <w:ilvl w:val="0"/>
          <w:numId w:val="4"/>
        </w:numPr>
        <w:ind w:left="360" w:hanging="360"/>
        <w:rPr>
          <w:sz w:val="20"/>
          <w:szCs w:val="20"/>
        </w:rPr>
      </w:pPr>
      <w:r w:rsidDel="00000000" w:rsidR="00000000" w:rsidRPr="00000000">
        <w:rPr>
          <w:sz w:val="20"/>
          <w:szCs w:val="20"/>
          <w:rtl w:val="0"/>
        </w:rPr>
        <w:t xml:space="preserve">Expenses – Staff and Councillors</w:t>
      </w:r>
    </w:p>
    <w:p w:rsidR="00000000" w:rsidDel="00000000" w:rsidP="00000000" w:rsidRDefault="00000000" w:rsidRPr="00000000" w14:paraId="0000002E">
      <w:pPr>
        <w:pStyle w:val="Heading1"/>
        <w:pageBreakBefore w:val="0"/>
        <w:numPr>
          <w:ilvl w:val="1"/>
          <w:numId w:val="4"/>
        </w:numPr>
        <w:ind w:left="360" w:hanging="360"/>
        <w:rPr>
          <w:b w:val="0"/>
          <w:sz w:val="20"/>
          <w:szCs w:val="20"/>
        </w:rPr>
      </w:pPr>
      <w:r w:rsidDel="00000000" w:rsidR="00000000" w:rsidRPr="00000000">
        <w:rPr>
          <w:b w:val="0"/>
          <w:sz w:val="20"/>
          <w:szCs w:val="20"/>
          <w:rtl w:val="0"/>
        </w:rPr>
        <w:t xml:space="preserve"> Staff will be able to claim authorised travel and out of pocket expenses.</w:t>
      </w:r>
    </w:p>
    <w:p w:rsidR="00000000" w:rsidDel="00000000" w:rsidP="00000000" w:rsidRDefault="00000000" w:rsidRPr="00000000" w14:paraId="0000002F">
      <w:pPr>
        <w:pageBreakBefore w:val="0"/>
        <w:numPr>
          <w:ilvl w:val="1"/>
          <w:numId w:val="4"/>
        </w:numPr>
        <w:ind w:left="360" w:hanging="360"/>
        <w:rPr>
          <w:sz w:val="20"/>
          <w:szCs w:val="20"/>
        </w:rPr>
      </w:pPr>
      <w:r w:rsidDel="00000000" w:rsidR="00000000" w:rsidRPr="00000000">
        <w:rPr>
          <w:sz w:val="20"/>
          <w:szCs w:val="20"/>
          <w:rtl w:val="0"/>
        </w:rPr>
        <w:t xml:space="preserve"> Councillors will be able to claim travel and out of pocket expenses for travel outside of</w:t>
      </w:r>
    </w:p>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       the Parish, for the purpose of attending training or other authorised Council work.</w:t>
      </w:r>
    </w:p>
    <w:p w:rsidR="00000000" w:rsidDel="00000000" w:rsidP="00000000" w:rsidRDefault="00000000" w:rsidRPr="00000000" w14:paraId="00000031">
      <w:pPr>
        <w:pageBreakBefore w:val="0"/>
        <w:numPr>
          <w:ilvl w:val="1"/>
          <w:numId w:val="4"/>
        </w:numPr>
        <w:ind w:left="360" w:hanging="360"/>
        <w:rPr>
          <w:sz w:val="20"/>
          <w:szCs w:val="20"/>
        </w:rPr>
      </w:pPr>
      <w:r w:rsidDel="00000000" w:rsidR="00000000" w:rsidRPr="00000000">
        <w:rPr>
          <w:sz w:val="20"/>
          <w:szCs w:val="20"/>
          <w:rtl w:val="0"/>
        </w:rPr>
        <w:t xml:space="preserve"> Rates of expenses will be in line with HMRC guidance and to be agreed by the Council from time to time and minuted.</w:t>
      </w:r>
    </w:p>
    <w:p w:rsidR="00000000" w:rsidDel="00000000" w:rsidP="00000000" w:rsidRDefault="00000000" w:rsidRPr="00000000" w14:paraId="00000032">
      <w:pPr>
        <w:pageBreakBefore w:val="0"/>
        <w:numPr>
          <w:ilvl w:val="1"/>
          <w:numId w:val="4"/>
        </w:numPr>
        <w:ind w:left="360" w:hanging="360"/>
        <w:rPr>
          <w:sz w:val="20"/>
          <w:szCs w:val="20"/>
        </w:rPr>
      </w:pPr>
      <w:r w:rsidDel="00000000" w:rsidR="00000000" w:rsidRPr="00000000">
        <w:rPr>
          <w:sz w:val="20"/>
          <w:szCs w:val="20"/>
          <w:rtl w:val="0"/>
        </w:rPr>
        <w:t xml:space="preserve"> All claims to be made in writing and signed, and records kept to satisfy Inland Revenue inquiries.</w:t>
      </w:r>
    </w:p>
    <w:p w:rsidR="00000000" w:rsidDel="00000000" w:rsidP="00000000" w:rsidRDefault="00000000" w:rsidRPr="00000000" w14:paraId="00000033">
      <w:pPr>
        <w:pageBreakBefore w:val="0"/>
        <w:rPr>
          <w:sz w:val="20"/>
          <w:szCs w:val="20"/>
        </w:rPr>
      </w:pPr>
      <w:r w:rsidDel="00000000" w:rsidR="00000000" w:rsidRPr="00000000">
        <w:rPr>
          <w:rtl w:val="0"/>
        </w:rPr>
      </w:r>
    </w:p>
    <w:p w:rsidR="00000000" w:rsidDel="00000000" w:rsidP="00000000" w:rsidRDefault="00000000" w:rsidRPr="00000000" w14:paraId="00000034">
      <w:pPr>
        <w:pStyle w:val="Heading1"/>
        <w:pageBreakBefore w:val="0"/>
        <w:numPr>
          <w:ilvl w:val="0"/>
          <w:numId w:val="4"/>
        </w:numPr>
        <w:ind w:left="360" w:hanging="360"/>
        <w:rPr>
          <w:sz w:val="20"/>
          <w:szCs w:val="20"/>
        </w:rPr>
      </w:pPr>
      <w:r w:rsidDel="00000000" w:rsidR="00000000" w:rsidRPr="00000000">
        <w:rPr>
          <w:sz w:val="20"/>
          <w:szCs w:val="20"/>
          <w:rtl w:val="0"/>
        </w:rPr>
        <w:t xml:space="preserve">Petty Cash</w:t>
      </w:r>
    </w:p>
    <w:p w:rsidR="00000000" w:rsidDel="00000000" w:rsidP="00000000" w:rsidRDefault="00000000" w:rsidRPr="00000000" w14:paraId="00000035">
      <w:pPr>
        <w:pageBreakBefore w:val="0"/>
        <w:ind w:left="360" w:firstLine="0"/>
        <w:rPr>
          <w:sz w:val="20"/>
          <w:szCs w:val="20"/>
        </w:rPr>
      </w:pPr>
      <w:r w:rsidDel="00000000" w:rsidR="00000000" w:rsidRPr="00000000">
        <w:rPr>
          <w:sz w:val="20"/>
          <w:szCs w:val="20"/>
          <w:rtl w:val="0"/>
        </w:rPr>
        <w:t xml:space="preserve">Is no longer held and has been phased out in 2019.</w:t>
      </w:r>
    </w:p>
    <w:p w:rsidR="00000000" w:rsidDel="00000000" w:rsidP="00000000" w:rsidRDefault="00000000" w:rsidRPr="00000000" w14:paraId="00000036">
      <w:pPr>
        <w:pageBreakBefore w:val="0"/>
        <w:ind w:left="360" w:firstLine="0"/>
        <w:rPr>
          <w:sz w:val="20"/>
          <w:szCs w:val="20"/>
        </w:rPr>
      </w:pPr>
      <w:r w:rsidDel="00000000" w:rsidR="00000000" w:rsidRPr="00000000">
        <w:rPr>
          <w:rtl w:val="0"/>
        </w:rPr>
      </w:r>
    </w:p>
    <w:p w:rsidR="00000000" w:rsidDel="00000000" w:rsidP="00000000" w:rsidRDefault="00000000" w:rsidRPr="00000000" w14:paraId="00000037">
      <w:pPr>
        <w:pageBreakBefore w:val="0"/>
        <w:numPr>
          <w:ilvl w:val="0"/>
          <w:numId w:val="2"/>
        </w:numPr>
        <w:ind w:left="440" w:hanging="440"/>
        <w:rPr>
          <w:b w:val="1"/>
          <w:sz w:val="20"/>
          <w:szCs w:val="20"/>
        </w:rPr>
      </w:pPr>
      <w:r w:rsidDel="00000000" w:rsidR="00000000" w:rsidRPr="00000000">
        <w:rPr>
          <w:b w:val="1"/>
          <w:sz w:val="20"/>
          <w:szCs w:val="20"/>
          <w:rtl w:val="0"/>
        </w:rPr>
        <w:t xml:space="preserve">Orders</w:t>
      </w:r>
    </w:p>
    <w:p w:rsidR="00000000" w:rsidDel="00000000" w:rsidP="00000000" w:rsidRDefault="00000000" w:rsidRPr="00000000" w14:paraId="00000038">
      <w:pPr>
        <w:pageBreakBefore w:val="0"/>
        <w:numPr>
          <w:ilvl w:val="1"/>
          <w:numId w:val="2"/>
        </w:numPr>
        <w:ind w:left="440" w:hanging="440"/>
        <w:rPr>
          <w:sz w:val="20"/>
          <w:szCs w:val="20"/>
        </w:rPr>
      </w:pPr>
      <w:r w:rsidDel="00000000" w:rsidR="00000000" w:rsidRPr="00000000">
        <w:rPr>
          <w:sz w:val="20"/>
          <w:szCs w:val="20"/>
          <w:rtl w:val="0"/>
        </w:rPr>
        <w:t xml:space="preserve">All orders for goods and services shall be confirmed in writing on Council headed paper. </w:t>
      </w:r>
    </w:p>
    <w:p w:rsidR="00000000" w:rsidDel="00000000" w:rsidP="00000000" w:rsidRDefault="00000000" w:rsidRPr="00000000" w14:paraId="00000039">
      <w:pPr>
        <w:pageBreakBefore w:val="0"/>
        <w:numPr>
          <w:ilvl w:val="1"/>
          <w:numId w:val="2"/>
        </w:numPr>
        <w:ind w:left="440" w:hanging="440"/>
        <w:rPr>
          <w:sz w:val="20"/>
          <w:szCs w:val="20"/>
        </w:rPr>
      </w:pPr>
      <w:r w:rsidDel="00000000" w:rsidR="00000000" w:rsidRPr="00000000">
        <w:rPr>
          <w:sz w:val="20"/>
          <w:szCs w:val="20"/>
          <w:rtl w:val="0"/>
        </w:rPr>
        <w:t xml:space="preserve">For orders over £750, three quotes will be obtained for councillors to review and approve by resolution in a Parish Council Meeting.</w:t>
      </w:r>
    </w:p>
    <w:p w:rsidR="00000000" w:rsidDel="00000000" w:rsidP="00000000" w:rsidRDefault="00000000" w:rsidRPr="00000000" w14:paraId="0000003A">
      <w:pPr>
        <w:pageBreakBefore w:val="0"/>
        <w:numPr>
          <w:ilvl w:val="1"/>
          <w:numId w:val="2"/>
        </w:numPr>
        <w:ind w:left="440" w:hanging="440"/>
        <w:rPr>
          <w:sz w:val="20"/>
          <w:szCs w:val="20"/>
        </w:rPr>
      </w:pPr>
      <w:r w:rsidDel="00000000" w:rsidR="00000000" w:rsidRPr="00000000">
        <w:rPr>
          <w:sz w:val="20"/>
          <w:szCs w:val="20"/>
          <w:rtl w:val="0"/>
        </w:rPr>
        <w:t xml:space="preserve">Copies of all orders to be retained for audit purposes.</w:t>
      </w:r>
    </w:p>
    <w:p w:rsidR="00000000" w:rsidDel="00000000" w:rsidP="00000000" w:rsidRDefault="00000000" w:rsidRPr="00000000" w14:paraId="0000003B">
      <w:pPr>
        <w:pageBreakBefore w:val="0"/>
        <w:ind w:hanging="360"/>
        <w:rPr>
          <w:sz w:val="20"/>
          <w:szCs w:val="20"/>
        </w:rPr>
      </w:pPr>
      <w:r w:rsidDel="00000000" w:rsidR="00000000" w:rsidRPr="00000000">
        <w:rPr>
          <w:rtl w:val="0"/>
        </w:rPr>
      </w:r>
    </w:p>
    <w:p w:rsidR="00000000" w:rsidDel="00000000" w:rsidP="00000000" w:rsidRDefault="00000000" w:rsidRPr="00000000" w14:paraId="0000003C">
      <w:pPr>
        <w:pageBreakBefore w:val="0"/>
        <w:rPr>
          <w:b w:val="1"/>
          <w:sz w:val="20"/>
          <w:szCs w:val="20"/>
        </w:rPr>
      </w:pPr>
      <w:r w:rsidDel="00000000" w:rsidR="00000000" w:rsidRPr="00000000">
        <w:rPr>
          <w:b w:val="1"/>
          <w:sz w:val="20"/>
          <w:szCs w:val="20"/>
          <w:rtl w:val="0"/>
        </w:rPr>
        <w:t xml:space="preserve">10.  Insurance</w:t>
      </w:r>
    </w:p>
    <w:p w:rsidR="00000000" w:rsidDel="00000000" w:rsidP="00000000" w:rsidRDefault="00000000" w:rsidRPr="00000000" w14:paraId="0000003D">
      <w:pPr>
        <w:pageBreakBefore w:val="0"/>
        <w:numPr>
          <w:ilvl w:val="1"/>
          <w:numId w:val="3"/>
        </w:numPr>
        <w:ind w:left="550" w:hanging="550"/>
        <w:rPr>
          <w:sz w:val="20"/>
          <w:szCs w:val="20"/>
        </w:rPr>
      </w:pPr>
      <w:r w:rsidDel="00000000" w:rsidR="00000000" w:rsidRPr="00000000">
        <w:rPr>
          <w:sz w:val="20"/>
          <w:szCs w:val="20"/>
          <w:rtl w:val="0"/>
        </w:rPr>
        <w:t xml:space="preserve">The RFO will be responsible for ensuring the Council has adequate insurance to cover for property, third party liability, fidelity guarantee, employers liability and other areas as directed by the Council.</w:t>
      </w:r>
    </w:p>
    <w:p w:rsidR="00000000" w:rsidDel="00000000" w:rsidP="00000000" w:rsidRDefault="00000000" w:rsidRPr="00000000" w14:paraId="0000003E">
      <w:pPr>
        <w:pageBreakBefore w:val="0"/>
        <w:numPr>
          <w:ilvl w:val="1"/>
          <w:numId w:val="3"/>
        </w:numPr>
        <w:ind w:left="550" w:hanging="550"/>
        <w:rPr>
          <w:sz w:val="20"/>
          <w:szCs w:val="20"/>
        </w:rPr>
      </w:pPr>
      <w:r w:rsidDel="00000000" w:rsidR="00000000" w:rsidRPr="00000000">
        <w:rPr>
          <w:sz w:val="20"/>
          <w:szCs w:val="20"/>
          <w:rtl w:val="0"/>
        </w:rPr>
        <w:t xml:space="preserve">The RFO will notify the Council of new risks arising and process all claims.</w:t>
      </w:r>
    </w:p>
    <w:p w:rsidR="00000000" w:rsidDel="00000000" w:rsidP="00000000" w:rsidRDefault="00000000" w:rsidRPr="00000000" w14:paraId="0000003F">
      <w:pPr>
        <w:pageBreakBefore w:val="0"/>
        <w:ind w:hanging="360"/>
        <w:rPr>
          <w:sz w:val="20"/>
          <w:szCs w:val="20"/>
        </w:rPr>
      </w:pPr>
      <w:r w:rsidDel="00000000" w:rsidR="00000000" w:rsidRPr="00000000">
        <w:rPr>
          <w:rtl w:val="0"/>
        </w:rPr>
      </w:r>
    </w:p>
    <w:p w:rsidR="00000000" w:rsidDel="00000000" w:rsidP="00000000" w:rsidRDefault="00000000" w:rsidRPr="00000000" w14:paraId="00000040">
      <w:pPr>
        <w:pageBreakBefore w:val="0"/>
        <w:ind w:hanging="360"/>
        <w:rPr>
          <w:b w:val="1"/>
          <w:sz w:val="20"/>
          <w:szCs w:val="20"/>
        </w:rPr>
      </w:pPr>
      <w:r w:rsidDel="00000000" w:rsidR="00000000" w:rsidRPr="00000000">
        <w:rPr>
          <w:b w:val="1"/>
          <w:sz w:val="20"/>
          <w:szCs w:val="20"/>
          <w:rtl w:val="0"/>
        </w:rPr>
        <w:t xml:space="preserve">     11. Asset Register</w:t>
      </w:r>
    </w:p>
    <w:p w:rsidR="00000000" w:rsidDel="00000000" w:rsidP="00000000" w:rsidRDefault="00000000" w:rsidRPr="00000000" w14:paraId="00000041">
      <w:pPr>
        <w:pageBreakBefore w:val="0"/>
        <w:ind w:left="0" w:firstLine="0"/>
        <w:rPr>
          <w:sz w:val="20"/>
          <w:szCs w:val="20"/>
        </w:rPr>
      </w:pPr>
      <w:r w:rsidDel="00000000" w:rsidR="00000000" w:rsidRPr="00000000">
        <w:rPr>
          <w:sz w:val="20"/>
          <w:szCs w:val="20"/>
          <w:rtl w:val="0"/>
        </w:rPr>
        <w:t xml:space="preserve">11.1  </w:t>
      </w:r>
      <w:r w:rsidDel="00000000" w:rsidR="00000000" w:rsidRPr="00000000">
        <w:rPr>
          <w:i w:val="0"/>
          <w:smallCaps w:val="0"/>
          <w:strike w:val="0"/>
          <w:color w:val="000000"/>
          <w:sz w:val="20"/>
          <w:szCs w:val="20"/>
          <w:u w:val="none"/>
          <w:shd w:fill="auto" w:val="clear"/>
          <w:vertAlign w:val="baseline"/>
          <w:rtl w:val="0"/>
        </w:rPr>
        <w:t xml:space="preserve">The RFO will maintain a Register of Council Assets.</w:t>
      </w:r>
      <w:r w:rsidDel="00000000" w:rsidR="00000000" w:rsidRPr="00000000">
        <w:rPr>
          <w:rtl w:val="0"/>
        </w:rPr>
      </w:r>
    </w:p>
    <w:p w:rsidR="00000000" w:rsidDel="00000000" w:rsidP="00000000" w:rsidRDefault="00000000" w:rsidRPr="00000000" w14:paraId="00000042">
      <w:pPr>
        <w:pageBreakBefore w:val="0"/>
        <w:ind w:left="0" w:firstLine="0"/>
        <w:rPr>
          <w:sz w:val="20"/>
          <w:szCs w:val="20"/>
        </w:rPr>
      </w:pPr>
      <w:r w:rsidDel="00000000" w:rsidR="00000000" w:rsidRPr="00000000">
        <w:rPr>
          <w:sz w:val="20"/>
          <w:szCs w:val="20"/>
          <w:rtl w:val="0"/>
        </w:rPr>
        <w:t xml:space="preserve">11.2  </w:t>
      </w:r>
      <w:r w:rsidDel="00000000" w:rsidR="00000000" w:rsidRPr="00000000">
        <w:rPr>
          <w:sz w:val="20"/>
          <w:szCs w:val="20"/>
          <w:rtl w:val="0"/>
        </w:rPr>
        <w:t xml:space="preserve">No property shall be sold or otherwise disposed of without the consent of the Council.</w:t>
      </w:r>
    </w:p>
    <w:p w:rsidR="00000000" w:rsidDel="00000000" w:rsidP="00000000" w:rsidRDefault="00000000" w:rsidRPr="00000000" w14:paraId="00000043">
      <w:pPr>
        <w:pageBreakBefore w:val="0"/>
        <w:ind w:hanging="360"/>
        <w:rPr>
          <w:sz w:val="20"/>
          <w:szCs w:val="20"/>
        </w:rPr>
      </w:pPr>
      <w:r w:rsidDel="00000000" w:rsidR="00000000" w:rsidRPr="00000000">
        <w:rPr>
          <w:rtl w:val="0"/>
        </w:rPr>
      </w:r>
    </w:p>
    <w:p w:rsidR="00000000" w:rsidDel="00000000" w:rsidP="00000000" w:rsidRDefault="00000000" w:rsidRPr="00000000" w14:paraId="00000044">
      <w:pPr>
        <w:pageBreakBefore w:val="0"/>
        <w:ind w:hanging="360"/>
        <w:rPr>
          <w:sz w:val="20"/>
          <w:szCs w:val="20"/>
        </w:rPr>
      </w:pPr>
      <w:r w:rsidDel="00000000" w:rsidR="00000000" w:rsidRPr="00000000">
        <w:rPr>
          <w:rtl w:val="0"/>
        </w:rPr>
      </w:r>
    </w:p>
    <w:p w:rsidR="00000000" w:rsidDel="00000000" w:rsidP="00000000" w:rsidRDefault="00000000" w:rsidRPr="00000000" w14:paraId="00000045">
      <w:pPr>
        <w:pageBreakBefore w:val="0"/>
        <w:ind w:hanging="360"/>
        <w:rPr>
          <w:b w:val="1"/>
          <w:sz w:val="20"/>
          <w:szCs w:val="20"/>
        </w:rPr>
      </w:pPr>
      <w:r w:rsidDel="00000000" w:rsidR="00000000" w:rsidRPr="00000000">
        <w:rPr>
          <w:b w:val="1"/>
          <w:sz w:val="20"/>
          <w:szCs w:val="20"/>
          <w:rtl w:val="0"/>
        </w:rPr>
        <w:t xml:space="preserve">     12. Internal Audit</w:t>
      </w:r>
    </w:p>
    <w:p w:rsidR="00000000" w:rsidDel="00000000" w:rsidP="00000000" w:rsidRDefault="00000000" w:rsidRPr="00000000" w14:paraId="00000046">
      <w:pPr>
        <w:pageBreakBefore w:val="0"/>
        <w:tabs>
          <w:tab w:val="left" w:leader="none" w:pos="550"/>
        </w:tabs>
        <w:ind w:left="550" w:hanging="550"/>
        <w:rPr>
          <w:sz w:val="20"/>
          <w:szCs w:val="20"/>
        </w:rPr>
      </w:pPr>
      <w:r w:rsidDel="00000000" w:rsidR="00000000" w:rsidRPr="00000000">
        <w:rPr>
          <w:sz w:val="20"/>
          <w:szCs w:val="20"/>
          <w:rtl w:val="0"/>
        </w:rPr>
        <w:t xml:space="preserve">12.1 The Council will nominate an outside authorised person/company who will periodically examine the accounting records and review compliance with this protocol.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13. </w:t>
      </w:r>
      <w:r w:rsidDel="00000000" w:rsidR="00000000" w:rsidRPr="00000000">
        <w:rPr>
          <w:b w:val="1"/>
          <w:i w:val="0"/>
          <w:smallCaps w:val="0"/>
          <w:strike w:val="0"/>
          <w:color w:val="000000"/>
          <w:sz w:val="20"/>
          <w:szCs w:val="20"/>
          <w:u w:val="none"/>
          <w:shd w:fill="auto" w:val="clear"/>
          <w:vertAlign w:val="baseline"/>
          <w:rtl w:val="0"/>
        </w:rPr>
        <w:t xml:space="preserve">Revision of Protocol</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13.1 </w:t>
      </w:r>
      <w:r w:rsidDel="00000000" w:rsidR="00000000" w:rsidRPr="00000000">
        <w:rPr>
          <w:i w:val="0"/>
          <w:smallCaps w:val="0"/>
          <w:strike w:val="0"/>
          <w:color w:val="000000"/>
          <w:sz w:val="20"/>
          <w:szCs w:val="20"/>
          <w:u w:val="none"/>
          <w:shd w:fill="auto" w:val="clear"/>
          <w:vertAlign w:val="baseline"/>
          <w:rtl w:val="0"/>
        </w:rPr>
        <w:t xml:space="preserve">No amendment to this Protocol can be made without reference to the Council.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0"/>
          <w:szCs w:val="20"/>
        </w:rPr>
      </w:pPr>
      <w:r w:rsidDel="00000000" w:rsidR="00000000" w:rsidRPr="00000000">
        <w:rPr>
          <w:sz w:val="20"/>
          <w:szCs w:val="20"/>
          <w:rtl w:val="0"/>
        </w:rPr>
        <w:tab/>
        <w:t xml:space="preserve">13.2 The review &amp; approval of this document will be annually.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Readopted on Annual Meeting in May 2023</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pageBreakBefore w:val="0"/>
        <w:ind w:hanging="360"/>
        <w:rPr>
          <w:sz w:val="20"/>
          <w:szCs w:val="20"/>
        </w:rPr>
      </w:pPr>
      <w:r w:rsidDel="00000000" w:rsidR="00000000" w:rsidRPr="00000000">
        <w:rPr>
          <w:sz w:val="20"/>
          <w:szCs w:val="20"/>
          <w:rtl w:val="0"/>
        </w:rPr>
        <w:t xml:space="preserve">     Date of next approval &amp; review  - May 2024</w:t>
      </w:r>
    </w:p>
    <w:sectPr>
      <w:footerReference r:id="rId7" w:type="default"/>
      <w:pgSz w:h="16838" w:w="11906" w:orient="portrait"/>
      <w:pgMar w:bottom="1440" w:top="1440"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450" w:hanging="450"/>
      </w:pPr>
      <w:rPr/>
    </w:lvl>
    <w:lvl w:ilvl="1">
      <w:start w:val="1"/>
      <w:numFmt w:val="decimal"/>
      <w:lvlText w:val="%1.%2"/>
      <w:lvlJc w:val="left"/>
      <w:pPr>
        <w:ind w:left="450" w:hanging="45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9"/>
      <w:numFmt w:val="decimal"/>
      <w:lvlText w:val="%1."/>
      <w:lvlJc w:val="left"/>
      <w:pPr>
        <w:ind w:left="720" w:hanging="360"/>
      </w:pPr>
      <w:rPr/>
    </w:lvl>
    <w:lvl w:ilvl="1">
      <w:start w:val="1"/>
      <w:numFmt w:val="decimal"/>
      <w:lvlText w:val="%1.%2"/>
      <w:lvlJc w:val="left"/>
      <w:pPr>
        <w:ind w:left="810" w:hanging="45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3">
    <w:lvl w:ilvl="0">
      <w:start w:val="10"/>
      <w:numFmt w:val="decimal"/>
      <w:lvlText w:val="%1"/>
      <w:lvlJc w:val="left"/>
      <w:pPr>
        <w:ind w:left="630" w:hanging="630"/>
      </w:pPr>
      <w:rPr/>
    </w:lvl>
    <w:lvl w:ilvl="1">
      <w:start w:val="1"/>
      <w:numFmt w:val="decimal"/>
      <w:lvlText w:val="%1.%2"/>
      <w:lvlJc w:val="left"/>
      <w:pPr>
        <w:ind w:left="945" w:hanging="630"/>
      </w:pPr>
      <w:rPr/>
    </w:lvl>
    <w:lvl w:ilvl="2">
      <w:start w:val="1"/>
      <w:numFmt w:val="decimal"/>
      <w:lvlText w:val="%1.%2.%3"/>
      <w:lvlJc w:val="left"/>
      <w:pPr>
        <w:ind w:left="1350" w:hanging="720"/>
      </w:pPr>
      <w:rPr/>
    </w:lvl>
    <w:lvl w:ilvl="3">
      <w:start w:val="1"/>
      <w:numFmt w:val="decimal"/>
      <w:lvlText w:val="%1.%2.%3.%4"/>
      <w:lvlJc w:val="left"/>
      <w:pPr>
        <w:ind w:left="2025" w:hanging="1080"/>
      </w:pPr>
      <w:rPr/>
    </w:lvl>
    <w:lvl w:ilvl="4">
      <w:start w:val="1"/>
      <w:numFmt w:val="decimal"/>
      <w:lvlText w:val="%1.%2.%3.%4.%5"/>
      <w:lvlJc w:val="left"/>
      <w:pPr>
        <w:ind w:left="2340" w:hanging="1080"/>
      </w:pPr>
      <w:rPr/>
    </w:lvl>
    <w:lvl w:ilvl="5">
      <w:start w:val="1"/>
      <w:numFmt w:val="decimal"/>
      <w:lvlText w:val="%1.%2.%3.%4.%5.%6"/>
      <w:lvlJc w:val="left"/>
      <w:pPr>
        <w:ind w:left="3015" w:hanging="1440"/>
      </w:pPr>
      <w:rPr/>
    </w:lvl>
    <w:lvl w:ilvl="6">
      <w:start w:val="1"/>
      <w:numFmt w:val="decimal"/>
      <w:lvlText w:val="%1.%2.%3.%4.%5.%6.%7"/>
      <w:lvlJc w:val="left"/>
      <w:pPr>
        <w:ind w:left="3330" w:hanging="1440"/>
      </w:pPr>
      <w:rPr/>
    </w:lvl>
    <w:lvl w:ilvl="7">
      <w:start w:val="1"/>
      <w:numFmt w:val="decimal"/>
      <w:lvlText w:val="%1.%2.%3.%4.%5.%6.%7.%8"/>
      <w:lvlJc w:val="left"/>
      <w:pPr>
        <w:ind w:left="4005" w:hanging="1800"/>
      </w:pPr>
      <w:rPr/>
    </w:lvl>
    <w:lvl w:ilvl="8">
      <w:start w:val="1"/>
      <w:numFmt w:val="decimal"/>
      <w:lvlText w:val="%1.%2.%3.%4.%5.%6.%7.%8.%9"/>
      <w:lvlJc w:val="left"/>
      <w:pPr>
        <w:ind w:left="4320" w:hanging="1800"/>
      </w:pPr>
      <w:rPr/>
    </w:lvl>
  </w:abstractNum>
  <w:abstractNum w:abstractNumId="4">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
    <w:lvl w:ilvl="0">
      <w:start w:val="1"/>
      <w:numFmt w:val="decimal"/>
      <w:lvlText w:val="%1"/>
      <w:lvlJc w:val="left"/>
      <w:pPr>
        <w:ind w:left="450" w:hanging="450"/>
      </w:pPr>
      <w:rPr/>
    </w:lvl>
    <w:lvl w:ilvl="1">
      <w:start w:val="1"/>
      <w:numFmt w:val="decimal"/>
      <w:lvlText w:val="%1.%2"/>
      <w:lvlJc w:val="left"/>
      <w:pPr>
        <w:ind w:left="450" w:hanging="450"/>
      </w:pPr>
      <w:rPr>
        <w:b w:val="0"/>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7">
    <w:lvl w:ilvl="0">
      <w:start w:val="3"/>
      <w:numFmt w:val="decimal"/>
      <w:lvlText w:val="%1"/>
      <w:lvlJc w:val="left"/>
      <w:pPr>
        <w:ind w:left="450" w:hanging="450"/>
      </w:pPr>
      <w:rPr/>
    </w:lvl>
    <w:lvl w:ilvl="1">
      <w:start w:val="2"/>
      <w:numFmt w:val="decimal"/>
      <w:lvlText w:val="%1.%2"/>
      <w:lvlJc w:val="left"/>
      <w:pPr>
        <w:ind w:left="450" w:hanging="45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24"/>
      <w:szCs w:val="24"/>
    </w:rPr>
  </w:style>
  <w:style w:type="paragraph" w:styleId="Normal" w:default="1">
    <w:name w:val="Normal"/>
    <w:qFormat w:val="1"/>
    <w:rPr>
      <w:rFonts w:ascii="Arial" w:cs="Arial" w:hAnsi="Arial"/>
      <w:sz w:val="22"/>
      <w:szCs w:val="24"/>
      <w:lang w:eastAsia="en-US"/>
    </w:rPr>
  </w:style>
  <w:style w:type="paragraph" w:styleId="Heading1">
    <w:name w:val="heading 1"/>
    <w:basedOn w:val="Normal"/>
    <w:next w:val="Normal"/>
    <w:qFormat w:val="1"/>
    <w:pPr>
      <w:keepNext w:val="1"/>
      <w:overflowPunct w:val="0"/>
      <w:autoSpaceDE w:val="0"/>
      <w:autoSpaceDN w:val="0"/>
      <w:adjustRightInd w:val="0"/>
      <w:textAlignment w:val="baseline"/>
      <w:outlineLvl w:val="0"/>
    </w:pPr>
    <w:rPr>
      <w:b w:val="1"/>
      <w:bCs w:val="1"/>
      <w:sz w:val="24"/>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Single" w:customStyle="1">
    <w:name w:val="Body Single"/>
    <w:basedOn w:val="Normal"/>
    <w:pPr>
      <w:overflowPunct w:val="0"/>
      <w:autoSpaceDE w:val="0"/>
      <w:autoSpaceDN w:val="0"/>
      <w:adjustRightInd w:val="0"/>
      <w:textAlignment w:val="baseline"/>
    </w:pPr>
    <w:rPr>
      <w:rFonts w:cs="Times New Roman"/>
      <w:sz w:val="24"/>
      <w:szCs w:val="20"/>
      <w:lang w:val="en-US"/>
    </w:rPr>
  </w:style>
  <w:style w:type="paragraph" w:styleId="Title">
    <w:name w:val="Title"/>
    <w:basedOn w:val="Normal"/>
    <w:qFormat w:val="1"/>
    <w:pPr>
      <w:overflowPunct w:val="0"/>
      <w:autoSpaceDE w:val="0"/>
      <w:autoSpaceDN w:val="0"/>
      <w:adjustRightInd w:val="0"/>
      <w:jc w:val="center"/>
      <w:textAlignment w:val="baseline"/>
    </w:pPr>
    <w:rPr>
      <w:b w:val="1"/>
      <w:sz w:val="24"/>
      <w:szCs w:val="20"/>
      <w:lang w:val="en-US"/>
    </w:rPr>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BalloonText">
    <w:name w:val="Balloon Text"/>
    <w:basedOn w:val="Normal"/>
    <w:link w:val="BalloonTextChar"/>
    <w:uiPriority w:val="99"/>
    <w:semiHidden w:val="1"/>
    <w:unhideWhenUsed w:val="1"/>
    <w:rsid w:val="00F376A6"/>
    <w:rPr>
      <w:rFonts w:ascii="Tahoma" w:cs="Tahoma" w:hAnsi="Tahoma"/>
      <w:sz w:val="16"/>
      <w:szCs w:val="16"/>
    </w:rPr>
  </w:style>
  <w:style w:type="character" w:styleId="BalloonTextChar" w:customStyle="1">
    <w:name w:val="Balloon Text Char"/>
    <w:link w:val="BalloonText"/>
    <w:uiPriority w:val="99"/>
    <w:semiHidden w:val="1"/>
    <w:rsid w:val="00F376A6"/>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e5MVH0qxLXGM/SstilnFbhf4pQ==">CgMxLjAyCGguZ2pkZ3hzOAByITF3QTM4dEhReGEtSEVBX2JlMm0wRVJaTHUyQlhuVzFsMQ==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2018-04-13T18:00:00Z</dcterms:created>
  <dc:creator>mike</dc:creator>
</cp:coreProperties>
</file>